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0684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Фагимовича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Файзуллин</w:t>
      </w:r>
      <w:r>
        <w:rPr>
          <w:rFonts w:ascii="Times New Roman" w:eastAsia="Times New Roman" w:hAnsi="Times New Roman" w:cs="Times New Roman"/>
        </w:rPr>
        <w:t xml:space="preserve"> Ф.Ф.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 xml:space="preserve">е по ул. </w:t>
      </w:r>
      <w:r>
        <w:rPr>
          <w:rFonts w:ascii="Times New Roman" w:eastAsia="Times New Roman" w:hAnsi="Times New Roman" w:cs="Times New Roman"/>
        </w:rPr>
        <w:t>Есенина</w:t>
      </w:r>
      <w:r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UserDefinedgrp-3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Файзуллин</w:t>
      </w:r>
      <w:r>
        <w:rPr>
          <w:rFonts w:ascii="Times New Roman" w:eastAsia="Times New Roman" w:hAnsi="Times New Roman" w:cs="Times New Roman"/>
        </w:rPr>
        <w:t xml:space="preserve"> Ф.Ф.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признал, ходатайств не заявил. Пояснил, что действительно </w:t>
      </w:r>
      <w:r>
        <w:rPr>
          <w:rFonts w:ascii="Times New Roman" w:eastAsia="Times New Roman" w:hAnsi="Times New Roman" w:cs="Times New Roman"/>
        </w:rPr>
        <w:t xml:space="preserve">22.03.2026 в 04 час. 11 мин. на автодороге по ул. Есенина, д. 14 г. Сургута ХМАО-Югры, являясь водителем, управлял транспортным средством </w:t>
      </w:r>
      <w:r>
        <w:rPr>
          <w:rStyle w:val="cat-UserDefinedgrp-34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состоянии опьянения</w:t>
      </w:r>
      <w:r>
        <w:rPr>
          <w:rFonts w:ascii="Times New Roman" w:eastAsia="Times New Roman" w:hAnsi="Times New Roman" w:cs="Times New Roman"/>
        </w:rPr>
        <w:t xml:space="preserve">. Вечером 21.03.2026 выпил пива, сел за руль так как необходимо было друга отвезти в больницу. В материалах дела об административном правонарушении все зафиксировано верно. С показанием прибора был согласен, так как употреблял пиво.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Файзуллин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Ф.Ф.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Файзуллин</w:t>
      </w:r>
      <w:r>
        <w:rPr>
          <w:rFonts w:ascii="Times New Roman" w:eastAsia="Times New Roman" w:hAnsi="Times New Roman" w:cs="Times New Roman"/>
        </w:rPr>
        <w:t xml:space="preserve"> Ф.Ф. 22.03.2026 в 04 час. 11 мин. на автодороге по ул. Есенина, д. 14 г. Сургута ХМАО-Югры, являясь водителем, управлял транспортным средством </w:t>
      </w:r>
      <w:r>
        <w:rPr>
          <w:rStyle w:val="cat-UserDefinedgrp-34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Файзуллин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081342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Файзуллин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</w:t>
      </w:r>
      <w:r>
        <w:rPr>
          <w:rFonts w:ascii="Times New Roman" w:eastAsia="Times New Roman" w:hAnsi="Times New Roman" w:cs="Times New Roman"/>
        </w:rPr>
        <w:t>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Файзуллин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 чем свидетельствует его собственноручная подпись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1.037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</w:rPr>
        <w:t>справка;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Файзуллиным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, в том числе протоколом об администра</w:t>
      </w:r>
      <w:r>
        <w:rPr>
          <w:rFonts w:ascii="Times New Roman" w:eastAsia="Times New Roman" w:hAnsi="Times New Roman" w:cs="Times New Roman"/>
        </w:rPr>
        <w:t>тивном правонарушении, рапортом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Файзуллин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1.037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Файзуллин</w:t>
      </w:r>
      <w:r>
        <w:rPr>
          <w:rFonts w:ascii="Times New Roman" w:eastAsia="Times New Roman" w:hAnsi="Times New Roman" w:cs="Times New Roman"/>
        </w:rPr>
        <w:t xml:space="preserve"> Ф.Ф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</w:t>
      </w:r>
      <w:r>
        <w:rPr>
          <w:rFonts w:ascii="Times New Roman" w:eastAsia="Times New Roman" w:hAnsi="Times New Roman" w:cs="Times New Roman"/>
        </w:rPr>
        <w:t>о чем свидетельствует</w:t>
      </w:r>
      <w:r>
        <w:rPr>
          <w:rFonts w:ascii="Times New Roman" w:eastAsia="Times New Roman" w:hAnsi="Times New Roman" w:cs="Times New Roman"/>
        </w:rPr>
        <w:t xml:space="preserve"> его подпись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Файзуллина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Фагимовича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Файзуллину</w:t>
      </w:r>
      <w:r>
        <w:rPr>
          <w:rFonts w:ascii="Times New Roman" w:eastAsia="Times New Roman" w:hAnsi="Times New Roman" w:cs="Times New Roman"/>
        </w:rPr>
        <w:t xml:space="preserve"> Ф.Ф.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03200</w:t>
      </w:r>
      <w:r>
        <w:rPr>
          <w:rFonts w:ascii="Times New Roman" w:eastAsia="Times New Roman" w:hAnsi="Times New Roman" w:cs="Times New Roman"/>
          <w:b/>
          <w:bCs/>
        </w:rPr>
        <w:t>05869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413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 xml:space="preserve">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4rplc-25">
    <w:name w:val="cat-UserDefined grp-34 rplc-25"/>
    <w:basedOn w:val="DefaultParagraphFont"/>
  </w:style>
  <w:style w:type="character" w:customStyle="1" w:styleId="cat-UserDefinedgrp-34rplc-38">
    <w:name w:val="cat-UserDefined grp-34 rplc-38"/>
    <w:basedOn w:val="DefaultParagraphFont"/>
  </w:style>
  <w:style w:type="character" w:customStyle="1" w:styleId="cat-UserDefinedgrp-35rplc-78">
    <w:name w:val="cat-UserDefined grp-35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